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D04BE1" w14:textId="77777777" w:rsidR="00772E39" w:rsidRPr="00162D72" w:rsidRDefault="00772E39" w:rsidP="00772E39">
      <w:pPr>
        <w:rPr>
          <w:rFonts w:ascii="Sylfaen" w:hAnsi="Sylfaen"/>
          <w:color w:val="000000"/>
        </w:rPr>
      </w:pPr>
      <w:r w:rsidRPr="00162D72">
        <w:rPr>
          <w:rFonts w:ascii="Sylfaen" w:hAnsi="Sylfaen"/>
          <w:color w:val="000000"/>
        </w:rPr>
        <w:t>Ms. Sonja Rezvani</w:t>
      </w:r>
      <w:r w:rsidRPr="00162D72">
        <w:rPr>
          <w:rFonts w:ascii="Sylfaen" w:hAnsi="Sylfaen"/>
          <w:color w:val="000000"/>
        </w:rPr>
        <w:br/>
        <w:t>Liaison Officer Federal Office for Migration and Refugees</w:t>
      </w:r>
      <w:r w:rsidRPr="00162D72">
        <w:rPr>
          <w:rFonts w:ascii="Sylfaen" w:hAnsi="Sylfaen"/>
          <w:color w:val="000000"/>
        </w:rPr>
        <w:br/>
        <w:t>Embassy of the Federal Republic of Germany in Tbilisi</w:t>
      </w:r>
    </w:p>
    <w:p w14:paraId="16FBB801" w14:textId="77777777" w:rsidR="00772E39" w:rsidRPr="00162D72" w:rsidRDefault="00772E39" w:rsidP="00772E39">
      <w:pPr>
        <w:rPr>
          <w:rFonts w:ascii="Sylfaen" w:hAnsi="Sylfaen"/>
          <w:color w:val="000000"/>
        </w:rPr>
      </w:pPr>
    </w:p>
    <w:p w14:paraId="51CEB9DB" w14:textId="77777777" w:rsidR="009652C5" w:rsidRPr="00162D72" w:rsidRDefault="009652C5" w:rsidP="009652C5">
      <w:pPr>
        <w:spacing w:before="100" w:beforeAutospacing="1" w:after="0" w:line="293" w:lineRule="atLeast"/>
        <w:jc w:val="both"/>
        <w:rPr>
          <w:rFonts w:ascii="Sylfaen" w:eastAsia="Times New Roman" w:hAnsi="Sylfaen" w:cs="Times New Roman"/>
          <w:color w:val="000000"/>
        </w:rPr>
      </w:pPr>
      <w:r w:rsidRPr="00162D72">
        <w:rPr>
          <w:rFonts w:ascii="Sylfaen" w:eastAsia="Times New Roman" w:hAnsi="Sylfaen" w:cs="Times New Roman"/>
          <w:color w:val="000000"/>
        </w:rPr>
        <w:t>Dear Ms. Rezvani, </w:t>
      </w:r>
    </w:p>
    <w:p w14:paraId="02BCE8F2" w14:textId="77777777" w:rsidR="009652C5" w:rsidRPr="00162D72" w:rsidRDefault="009652C5" w:rsidP="009652C5">
      <w:pPr>
        <w:spacing w:before="100" w:beforeAutospacing="1" w:after="0" w:line="293" w:lineRule="atLeast"/>
        <w:jc w:val="both"/>
        <w:rPr>
          <w:rFonts w:ascii="Sylfaen" w:eastAsia="Times New Roman" w:hAnsi="Sylfaen" w:cs="Times New Roman"/>
          <w:color w:val="000000"/>
        </w:rPr>
      </w:pPr>
      <w:r w:rsidRPr="00162D72">
        <w:rPr>
          <w:rFonts w:ascii="Sylfaen" w:eastAsia="Times New Roman" w:hAnsi="Sylfaen" w:cs="Times New Roman"/>
          <w:color w:val="000000"/>
        </w:rPr>
        <w:t>Reference to: RK-10-516.80 E west-syndrome</w:t>
      </w:r>
    </w:p>
    <w:p w14:paraId="24412BFC" w14:textId="77777777" w:rsidR="00772E39" w:rsidRPr="00162D72" w:rsidRDefault="009652C5" w:rsidP="009652C5">
      <w:pPr>
        <w:spacing w:before="100" w:beforeAutospacing="1" w:after="0" w:line="293" w:lineRule="atLeast"/>
        <w:jc w:val="both"/>
        <w:rPr>
          <w:rFonts w:ascii="Sylfaen" w:eastAsia="Times New Roman" w:hAnsi="Sylfaen" w:cs="Times New Roman"/>
          <w:color w:val="000000"/>
        </w:rPr>
      </w:pPr>
      <w:r w:rsidRPr="00162D72">
        <w:rPr>
          <w:rFonts w:ascii="Sylfaen" w:eastAsia="Times New Roman" w:hAnsi="Sylfaen" w:cs="Times New Roman"/>
          <w:color w:val="000000"/>
        </w:rPr>
        <w:t xml:space="preserve">In response to your letter of April 16, 2020 I would like to provide you with requested information regarding the services applicable to 7-year old Georgia citizen suffering </w:t>
      </w:r>
      <w:r w:rsidR="004A157D" w:rsidRPr="00162D72">
        <w:rPr>
          <w:rFonts w:ascii="Sylfaen" w:eastAsia="Times New Roman" w:hAnsi="Sylfaen" w:cs="Times New Roman"/>
          <w:color w:val="000000"/>
        </w:rPr>
        <w:t>from</w:t>
      </w:r>
      <w:r w:rsidRPr="00162D72">
        <w:rPr>
          <w:rFonts w:ascii="Sylfaen" w:eastAsia="Times New Roman" w:hAnsi="Sylfaen" w:cs="Times New Roman"/>
          <w:color w:val="000000"/>
        </w:rPr>
        <w:t xml:space="preserve"> different health</w:t>
      </w:r>
      <w:r w:rsidR="004A157D" w:rsidRPr="00162D72">
        <w:rPr>
          <w:rFonts w:ascii="Sylfaen" w:eastAsia="Times New Roman" w:hAnsi="Sylfaen" w:cs="Times New Roman"/>
          <w:color w:val="000000"/>
        </w:rPr>
        <w:t xml:space="preserve"> conditions</w:t>
      </w:r>
      <w:r w:rsidRPr="00162D72">
        <w:rPr>
          <w:rFonts w:ascii="Sylfaen" w:eastAsia="Times New Roman" w:hAnsi="Sylfaen" w:cs="Times New Roman"/>
          <w:color w:val="000000"/>
        </w:rPr>
        <w:t xml:space="preserve">, within the competence of the Ministry of Internally Displaced Persons from the Occupied Territories, </w:t>
      </w:r>
      <w:proofErr w:type="spellStart"/>
      <w:r w:rsidRPr="00162D72">
        <w:rPr>
          <w:rFonts w:ascii="Sylfaen" w:eastAsia="Times New Roman" w:hAnsi="Sylfaen" w:cs="Times New Roman"/>
          <w:color w:val="000000"/>
        </w:rPr>
        <w:t>Labour</w:t>
      </w:r>
      <w:proofErr w:type="spellEnd"/>
      <w:r w:rsidRPr="00162D72">
        <w:rPr>
          <w:rFonts w:ascii="Sylfaen" w:eastAsia="Times New Roman" w:hAnsi="Sylfaen" w:cs="Times New Roman"/>
          <w:color w:val="000000"/>
        </w:rPr>
        <w:t>, Health and Social Affairs of Georgia:</w:t>
      </w:r>
    </w:p>
    <w:p w14:paraId="7341327F" w14:textId="77777777" w:rsidR="009652C5" w:rsidRPr="00162D72" w:rsidRDefault="009652C5" w:rsidP="009652C5">
      <w:pPr>
        <w:pStyle w:val="ListParagraph"/>
        <w:numPr>
          <w:ilvl w:val="0"/>
          <w:numId w:val="3"/>
        </w:numPr>
        <w:spacing w:before="100" w:beforeAutospacing="1" w:line="293" w:lineRule="atLeast"/>
        <w:jc w:val="both"/>
        <w:rPr>
          <w:rFonts w:ascii="Sylfaen" w:eastAsia="Times New Roman" w:hAnsi="Sylfaen" w:cs="Times New Roman"/>
          <w:b/>
          <w:color w:val="000000"/>
        </w:rPr>
      </w:pPr>
      <w:r w:rsidRPr="00162D72">
        <w:rPr>
          <w:rFonts w:ascii="Sylfaen" w:eastAsia="Times New Roman" w:hAnsi="Sylfaen" w:cs="Times New Roman"/>
          <w:b/>
          <w:color w:val="000000"/>
        </w:rPr>
        <w:t xml:space="preserve">Is </w:t>
      </w:r>
      <w:proofErr w:type="spellStart"/>
      <w:r w:rsidRPr="00162D72">
        <w:rPr>
          <w:rFonts w:ascii="Sylfaen" w:eastAsia="Times New Roman" w:hAnsi="Sylfaen" w:cs="Times New Roman"/>
          <w:b/>
          <w:color w:val="000000"/>
        </w:rPr>
        <w:t>Orfiril</w:t>
      </w:r>
      <w:proofErr w:type="spellEnd"/>
      <w:r w:rsidRPr="00162D72">
        <w:rPr>
          <w:rFonts w:ascii="Sylfaen" w:eastAsia="Times New Roman" w:hAnsi="Sylfaen" w:cs="Times New Roman"/>
          <w:b/>
          <w:color w:val="000000"/>
        </w:rPr>
        <w:t xml:space="preserve"> available in Georgia?</w:t>
      </w:r>
    </w:p>
    <w:p w14:paraId="273B1BB6" w14:textId="77777777" w:rsidR="00BF584B" w:rsidRPr="00162D72" w:rsidRDefault="009652C5" w:rsidP="009652C5">
      <w:pPr>
        <w:spacing w:before="100" w:beforeAutospacing="1" w:after="0" w:line="293" w:lineRule="atLeast"/>
        <w:jc w:val="both"/>
        <w:rPr>
          <w:rFonts w:ascii="Sylfaen" w:eastAsia="Times New Roman" w:hAnsi="Sylfaen" w:cs="Times New Roman"/>
          <w:color w:val="000000"/>
        </w:rPr>
      </w:pPr>
      <w:commentRangeStart w:id="0"/>
      <w:r w:rsidRPr="00162D72">
        <w:rPr>
          <w:rFonts w:ascii="Sylfaen" w:eastAsia="Times New Roman" w:hAnsi="Sylfaen" w:cs="Times New Roman"/>
          <w:color w:val="000000"/>
        </w:rPr>
        <w:t xml:space="preserve">Medication </w:t>
      </w:r>
      <w:proofErr w:type="spellStart"/>
      <w:r w:rsidRPr="00162D72">
        <w:rPr>
          <w:rFonts w:ascii="Sylfaen" w:eastAsia="Times New Roman" w:hAnsi="Sylfaen" w:cs="Times New Roman"/>
          <w:color w:val="000000"/>
        </w:rPr>
        <w:t>Orfiril</w:t>
      </w:r>
      <w:proofErr w:type="spellEnd"/>
      <w:r w:rsidRPr="00162D72">
        <w:rPr>
          <w:rFonts w:ascii="Sylfaen" w:eastAsia="Times New Roman" w:hAnsi="Sylfaen" w:cs="Times New Roman"/>
          <w:color w:val="000000"/>
        </w:rPr>
        <w:t xml:space="preserve"> is not</w:t>
      </w:r>
      <w:r w:rsidR="00BF584B" w:rsidRPr="00162D72">
        <w:rPr>
          <w:rFonts w:ascii="Sylfaen" w:eastAsia="Times New Roman" w:hAnsi="Sylfaen" w:cs="Times New Roman"/>
          <w:color w:val="000000"/>
        </w:rPr>
        <w:t xml:space="preserve"> registered in Georgia.</w:t>
      </w:r>
      <w:commentRangeEnd w:id="0"/>
      <w:r w:rsidR="00A12530" w:rsidRPr="00162D72">
        <w:rPr>
          <w:rStyle w:val="CommentReference"/>
          <w:rFonts w:ascii="Sylfaen" w:hAnsi="Sylfaen"/>
          <w:sz w:val="22"/>
          <w:szCs w:val="22"/>
        </w:rPr>
        <w:commentReference w:id="0"/>
      </w:r>
    </w:p>
    <w:p w14:paraId="21A2EC69" w14:textId="77777777" w:rsidR="00162D72" w:rsidRPr="00162D72" w:rsidRDefault="009652C5" w:rsidP="00A12530">
      <w:pPr>
        <w:pStyle w:val="ListParagraph"/>
        <w:numPr>
          <w:ilvl w:val="0"/>
          <w:numId w:val="3"/>
        </w:numPr>
        <w:spacing w:before="100" w:beforeAutospacing="1" w:line="293" w:lineRule="atLeast"/>
        <w:jc w:val="both"/>
        <w:rPr>
          <w:rFonts w:ascii="Sylfaen" w:eastAsia="Times New Roman" w:hAnsi="Sylfaen" w:cs="Times New Roman"/>
          <w:b/>
          <w:color w:val="000000"/>
        </w:rPr>
      </w:pPr>
      <w:r w:rsidRPr="00162D72">
        <w:rPr>
          <w:rFonts w:ascii="Sylfaen" w:eastAsia="Times New Roman" w:hAnsi="Sylfaen" w:cs="Times New Roman"/>
          <w:b/>
          <w:color w:val="000000"/>
        </w:rPr>
        <w:t xml:space="preserve">For this special case: </w:t>
      </w:r>
    </w:p>
    <w:p w14:paraId="02544314" w14:textId="77777777" w:rsidR="00162D72" w:rsidRPr="00162D72" w:rsidRDefault="00162D72" w:rsidP="00162D72">
      <w:pPr>
        <w:pStyle w:val="ListParagraph"/>
        <w:spacing w:before="100" w:beforeAutospacing="1" w:line="293" w:lineRule="atLeast"/>
        <w:jc w:val="both"/>
        <w:rPr>
          <w:rFonts w:ascii="Sylfaen" w:eastAsia="Times New Roman" w:hAnsi="Sylfaen" w:cs="Times New Roman"/>
          <w:b/>
          <w:color w:val="000000"/>
        </w:rPr>
      </w:pPr>
      <w:r w:rsidRPr="00162D72">
        <w:rPr>
          <w:rFonts w:ascii="Sylfaen" w:eastAsia="Times New Roman" w:hAnsi="Sylfaen" w:cs="Times New Roman"/>
          <w:b/>
          <w:color w:val="000000"/>
        </w:rPr>
        <w:t xml:space="preserve">- </w:t>
      </w:r>
      <w:r w:rsidR="004F5E24" w:rsidRPr="00162D72">
        <w:rPr>
          <w:rFonts w:ascii="Sylfaen" w:eastAsia="Times New Roman" w:hAnsi="Sylfaen" w:cs="Times New Roman"/>
          <w:b/>
          <w:color w:val="000000"/>
        </w:rPr>
        <w:t>Epilepsy</w:t>
      </w:r>
      <w:r w:rsidR="004F5E24">
        <w:rPr>
          <w:rStyle w:val="CommentReference"/>
          <w:rFonts w:eastAsiaTheme="minorHAnsi"/>
        </w:rPr>
        <w:commentReference w:id="1"/>
      </w:r>
      <w:r w:rsidR="00843707" w:rsidRPr="00162D72">
        <w:rPr>
          <w:rFonts w:ascii="Sylfaen" w:eastAsia="Times New Roman" w:hAnsi="Sylfaen" w:cs="Times New Roman"/>
          <w:b/>
          <w:color w:val="000000"/>
        </w:rPr>
        <w:t>; West-Syndrome (ICD 10G40</w:t>
      </w:r>
      <w:proofErr w:type="gramStart"/>
      <w:r w:rsidR="00843707" w:rsidRPr="00162D72">
        <w:rPr>
          <w:rFonts w:ascii="Sylfaen" w:eastAsia="Times New Roman" w:hAnsi="Sylfaen" w:cs="Times New Roman"/>
          <w:b/>
          <w:color w:val="000000"/>
        </w:rPr>
        <w:t>,G4</w:t>
      </w:r>
      <w:proofErr w:type="gramEnd"/>
      <w:r w:rsidR="00843707" w:rsidRPr="00162D72">
        <w:rPr>
          <w:rFonts w:ascii="Sylfaen" w:eastAsia="Times New Roman" w:hAnsi="Sylfaen" w:cs="Times New Roman"/>
          <w:b/>
          <w:color w:val="000000"/>
        </w:rPr>
        <w:t>; ongoing convulsive treatment)</w:t>
      </w:r>
    </w:p>
    <w:p w14:paraId="759DFBF4" w14:textId="77777777" w:rsidR="00162D72" w:rsidRPr="00162D72" w:rsidRDefault="00843707" w:rsidP="00162D72">
      <w:pPr>
        <w:pStyle w:val="ListParagraph"/>
        <w:spacing w:before="100" w:beforeAutospacing="1" w:line="293" w:lineRule="atLeast"/>
        <w:jc w:val="both"/>
        <w:rPr>
          <w:rFonts w:ascii="Sylfaen" w:eastAsia="Times New Roman" w:hAnsi="Sylfaen" w:cs="Times New Roman"/>
          <w:b/>
          <w:color w:val="000000"/>
        </w:rPr>
      </w:pPr>
      <w:commentRangeStart w:id="2"/>
      <w:r w:rsidRPr="00162D72">
        <w:rPr>
          <w:rFonts w:ascii="Sylfaen" w:eastAsia="Times New Roman" w:hAnsi="Sylfaen" w:cs="Times New Roman"/>
          <w:b/>
          <w:color w:val="000000"/>
        </w:rPr>
        <w:t>-</w:t>
      </w:r>
      <w:r w:rsidR="00162D72" w:rsidRPr="00162D72">
        <w:rPr>
          <w:rFonts w:ascii="Sylfaen" w:eastAsia="Times New Roman" w:hAnsi="Sylfaen" w:cs="Times New Roman"/>
          <w:b/>
          <w:color w:val="000000"/>
        </w:rPr>
        <w:t xml:space="preserve"> </w:t>
      </w:r>
      <w:r w:rsidRPr="00162D72">
        <w:rPr>
          <w:rFonts w:ascii="Sylfaen" w:eastAsia="Times New Roman" w:hAnsi="Sylfaen" w:cs="Times New Roman"/>
          <w:b/>
          <w:color w:val="000000"/>
        </w:rPr>
        <w:t xml:space="preserve">combined development disorder (ICD 10 – </w:t>
      </w:r>
      <w:commentRangeStart w:id="3"/>
      <w:r w:rsidRPr="00162D72">
        <w:rPr>
          <w:rFonts w:ascii="Sylfaen" w:eastAsia="Times New Roman" w:hAnsi="Sylfaen" w:cs="Times New Roman"/>
          <w:b/>
          <w:color w:val="000000"/>
        </w:rPr>
        <w:t>F89</w:t>
      </w:r>
      <w:commentRangeEnd w:id="3"/>
      <w:r w:rsidR="00554CC7">
        <w:rPr>
          <w:rStyle w:val="CommentReference"/>
          <w:rFonts w:eastAsiaTheme="minorHAnsi"/>
        </w:rPr>
        <w:commentReference w:id="3"/>
      </w:r>
      <w:r w:rsidRPr="00162D72">
        <w:rPr>
          <w:rFonts w:ascii="Sylfaen" w:eastAsia="Times New Roman" w:hAnsi="Sylfaen" w:cs="Times New Roman"/>
          <w:b/>
          <w:color w:val="000000"/>
        </w:rPr>
        <w:t>)</w:t>
      </w:r>
    </w:p>
    <w:p w14:paraId="48D7A77E" w14:textId="77777777" w:rsidR="00162D72" w:rsidRPr="00162D72" w:rsidRDefault="00843707" w:rsidP="00162D72">
      <w:pPr>
        <w:pStyle w:val="ListParagraph"/>
        <w:spacing w:before="100" w:beforeAutospacing="1" w:line="293" w:lineRule="atLeast"/>
        <w:jc w:val="both"/>
        <w:rPr>
          <w:rFonts w:ascii="Sylfaen" w:eastAsia="Times New Roman" w:hAnsi="Sylfaen" w:cs="Times New Roman"/>
          <w:b/>
          <w:color w:val="000000"/>
        </w:rPr>
      </w:pPr>
      <w:r w:rsidRPr="00162D72">
        <w:rPr>
          <w:rFonts w:ascii="Sylfaen" w:eastAsia="Times New Roman" w:hAnsi="Sylfaen" w:cs="Times New Roman"/>
          <w:b/>
          <w:color w:val="000000"/>
        </w:rPr>
        <w:t>-strong suspicion of brain-malformation (probably Dandy-Walker-Syndrome)</w:t>
      </w:r>
    </w:p>
    <w:p w14:paraId="14417441" w14:textId="77777777" w:rsidR="00162D72" w:rsidRPr="00162D72" w:rsidRDefault="00843707" w:rsidP="00162D72">
      <w:pPr>
        <w:pStyle w:val="ListParagraph"/>
        <w:spacing w:before="100" w:beforeAutospacing="1" w:line="293" w:lineRule="atLeast"/>
        <w:jc w:val="both"/>
        <w:rPr>
          <w:rFonts w:ascii="Sylfaen" w:eastAsia="Times New Roman" w:hAnsi="Sylfaen" w:cs="Times New Roman"/>
          <w:b/>
          <w:color w:val="000000"/>
        </w:rPr>
      </w:pPr>
      <w:r w:rsidRPr="00162D72">
        <w:rPr>
          <w:rFonts w:ascii="Sylfaen" w:eastAsia="Times New Roman" w:hAnsi="Sylfaen" w:cs="Times New Roman"/>
          <w:b/>
          <w:color w:val="000000"/>
        </w:rPr>
        <w:t>-autistic and auto-aggressive behavior</w:t>
      </w:r>
    </w:p>
    <w:p w14:paraId="2E158F2C" w14:textId="77777777" w:rsidR="00162D72" w:rsidRPr="00162D72" w:rsidRDefault="00843707" w:rsidP="00162D72">
      <w:pPr>
        <w:pStyle w:val="ListParagraph"/>
        <w:spacing w:before="100" w:beforeAutospacing="1" w:line="293" w:lineRule="atLeast"/>
        <w:jc w:val="both"/>
        <w:rPr>
          <w:rFonts w:ascii="Sylfaen" w:eastAsia="Times New Roman" w:hAnsi="Sylfaen" w:cs="Times New Roman"/>
          <w:b/>
          <w:color w:val="000000"/>
        </w:rPr>
      </w:pPr>
      <w:r w:rsidRPr="00162D72">
        <w:rPr>
          <w:rFonts w:ascii="Sylfaen" w:eastAsia="Times New Roman" w:hAnsi="Sylfaen" w:cs="Times New Roman"/>
          <w:b/>
          <w:color w:val="000000"/>
        </w:rPr>
        <w:t>-strong suspicion of mental disability-behavioral disorder (ICD 10 – F 71.1)</w:t>
      </w:r>
    </w:p>
    <w:p w14:paraId="0C224F3F" w14:textId="77777777" w:rsidR="00162D72" w:rsidRPr="00162D72" w:rsidRDefault="00843707" w:rsidP="00162D72">
      <w:pPr>
        <w:pStyle w:val="ListParagraph"/>
        <w:spacing w:before="100" w:beforeAutospacing="1" w:line="293" w:lineRule="atLeast"/>
        <w:jc w:val="both"/>
        <w:rPr>
          <w:rFonts w:ascii="Sylfaen" w:eastAsia="Times New Roman" w:hAnsi="Sylfaen" w:cs="Times New Roman"/>
          <w:b/>
          <w:color w:val="000000"/>
        </w:rPr>
      </w:pPr>
      <w:r w:rsidRPr="00162D72">
        <w:rPr>
          <w:rFonts w:ascii="Sylfaen" w:eastAsia="Times New Roman" w:hAnsi="Sylfaen" w:cs="Times New Roman"/>
          <w:b/>
          <w:color w:val="000000"/>
        </w:rPr>
        <w:t xml:space="preserve">-suspicion of </w:t>
      </w:r>
      <w:proofErr w:type="spellStart"/>
      <w:r w:rsidRPr="00162D72">
        <w:rPr>
          <w:rFonts w:ascii="Sylfaen" w:eastAsia="Times New Roman" w:hAnsi="Sylfaen" w:cs="Times New Roman"/>
          <w:b/>
          <w:color w:val="000000"/>
        </w:rPr>
        <w:t>Baraitser</w:t>
      </w:r>
      <w:proofErr w:type="spellEnd"/>
      <w:r w:rsidRPr="00162D72">
        <w:rPr>
          <w:rFonts w:ascii="Sylfaen" w:eastAsia="Times New Roman" w:hAnsi="Sylfaen" w:cs="Times New Roman"/>
          <w:b/>
          <w:color w:val="000000"/>
        </w:rPr>
        <w:t>-Winter-</w:t>
      </w:r>
      <w:commentRangeStart w:id="5"/>
      <w:commentRangeStart w:id="6"/>
      <w:r w:rsidRPr="00162D72">
        <w:rPr>
          <w:rFonts w:ascii="Sylfaen" w:eastAsia="Times New Roman" w:hAnsi="Sylfaen" w:cs="Times New Roman"/>
          <w:b/>
          <w:color w:val="000000"/>
        </w:rPr>
        <w:t>Syndrome</w:t>
      </w:r>
      <w:r w:rsidR="00162D72" w:rsidRPr="00162D72">
        <w:rPr>
          <w:rFonts w:ascii="Sylfaen" w:eastAsia="Times New Roman" w:hAnsi="Sylfaen" w:cs="Times New Roman"/>
          <w:b/>
          <w:color w:val="000000"/>
        </w:rPr>
        <w:t xml:space="preserve"> </w:t>
      </w:r>
      <w:commentRangeEnd w:id="2"/>
      <w:r w:rsidR="004F5E24">
        <w:rPr>
          <w:rStyle w:val="CommentReference"/>
          <w:rFonts w:eastAsiaTheme="minorHAnsi"/>
        </w:rPr>
        <w:commentReference w:id="2"/>
      </w:r>
      <w:commentRangeEnd w:id="5"/>
      <w:commentRangeEnd w:id="6"/>
      <w:r w:rsidR="00DB2749">
        <w:rPr>
          <w:rStyle w:val="CommentReference"/>
          <w:rFonts w:eastAsiaTheme="minorHAnsi"/>
        </w:rPr>
        <w:commentReference w:id="6"/>
      </w:r>
      <w:r w:rsidR="00554CC7">
        <w:rPr>
          <w:rStyle w:val="CommentReference"/>
          <w:rFonts w:eastAsiaTheme="minorHAnsi"/>
        </w:rPr>
        <w:commentReference w:id="5"/>
      </w:r>
    </w:p>
    <w:p w14:paraId="1B46E993" w14:textId="77777777" w:rsidR="00162D72" w:rsidRDefault="00162D72" w:rsidP="00162D72">
      <w:pPr>
        <w:rPr>
          <w:rFonts w:ascii="Sylfaen" w:eastAsia="Times New Roman" w:hAnsi="Sylfaen" w:cs="Times New Roman"/>
          <w:b/>
          <w:color w:val="000000"/>
        </w:rPr>
      </w:pPr>
    </w:p>
    <w:p w14:paraId="0A7B5D09" w14:textId="77777777" w:rsidR="00A12530" w:rsidRPr="00162D72" w:rsidRDefault="009652C5" w:rsidP="00162D72">
      <w:pPr>
        <w:rPr>
          <w:rFonts w:ascii="Sylfaen" w:hAnsi="Sylfaen"/>
          <w:b/>
        </w:rPr>
      </w:pPr>
      <w:r w:rsidRPr="00162D72">
        <w:rPr>
          <w:rFonts w:ascii="Sylfaen" w:eastAsia="Times New Roman" w:hAnsi="Sylfaen" w:cs="Times New Roman"/>
          <w:b/>
          <w:color w:val="000000"/>
        </w:rPr>
        <w:t xml:space="preserve">Are the costs of treatment and medication covered by the </w:t>
      </w:r>
      <w:r w:rsidR="00162D72" w:rsidRPr="00162D72">
        <w:rPr>
          <w:rFonts w:ascii="Sylfaen" w:eastAsia="Times New Roman" w:hAnsi="Sylfaen" w:cs="Times New Roman"/>
          <w:b/>
          <w:color w:val="000000"/>
        </w:rPr>
        <w:t>state</w:t>
      </w:r>
      <w:r w:rsidRPr="00162D72">
        <w:rPr>
          <w:rFonts w:ascii="Sylfaen" w:eastAsia="Times New Roman" w:hAnsi="Sylfaen" w:cs="Times New Roman"/>
          <w:b/>
          <w:color w:val="000000"/>
        </w:rPr>
        <w:t xml:space="preserve"> or health insurance, the Universal Health Care system or a specific state program</w:t>
      </w:r>
      <w:proofErr w:type="gramStart"/>
      <w:r w:rsidRPr="00162D72">
        <w:rPr>
          <w:rFonts w:ascii="Sylfaen" w:eastAsia="Times New Roman" w:hAnsi="Sylfaen" w:cs="Times New Roman"/>
          <w:b/>
          <w:color w:val="000000"/>
        </w:rPr>
        <w:t>”</w:t>
      </w:r>
      <w:r w:rsidR="00A12530" w:rsidRPr="00162D72">
        <w:rPr>
          <w:rFonts w:ascii="Sylfaen" w:eastAsia="Times New Roman" w:hAnsi="Sylfaen" w:cs="Times New Roman"/>
          <w:b/>
          <w:color w:val="000000"/>
        </w:rPr>
        <w:t xml:space="preserve"> ?</w:t>
      </w:r>
      <w:proofErr w:type="gramEnd"/>
      <w:r w:rsidR="00162D72" w:rsidRPr="00162D72">
        <w:rPr>
          <w:rFonts w:ascii="Sylfaen" w:eastAsia="Times New Roman" w:hAnsi="Sylfaen" w:cs="Times New Roman"/>
          <w:b/>
          <w:color w:val="000000"/>
        </w:rPr>
        <w:t xml:space="preserve">  </w:t>
      </w:r>
      <w:r w:rsidR="00162D72">
        <w:rPr>
          <w:rFonts w:ascii="Sylfaen" w:eastAsia="Times New Roman" w:hAnsi="Sylfaen" w:cs="Times New Roman"/>
          <w:b/>
          <w:color w:val="000000"/>
        </w:rPr>
        <w:t xml:space="preserve">c) </w:t>
      </w:r>
      <w:r w:rsidR="00162D72" w:rsidRPr="00162D72">
        <w:rPr>
          <w:rFonts w:ascii="Sylfaen" w:hAnsi="Sylfaen"/>
          <w:b/>
        </w:rPr>
        <w:t xml:space="preserve">If not or not completely, which costs would have to be covered by the patient himself? </w:t>
      </w:r>
    </w:p>
    <w:p w14:paraId="39ACD153" w14:textId="77777777" w:rsidR="00843707" w:rsidRDefault="00162D72" w:rsidP="00162D72">
      <w:pPr>
        <w:autoSpaceDE w:val="0"/>
        <w:autoSpaceDN w:val="0"/>
        <w:adjustRightInd w:val="0"/>
        <w:spacing w:after="0" w:line="240" w:lineRule="auto"/>
        <w:jc w:val="both"/>
        <w:rPr>
          <w:rFonts w:ascii="Sylfaen" w:hAnsi="Sylfaen"/>
        </w:rPr>
      </w:pPr>
      <w:r w:rsidRPr="00162D72">
        <w:rPr>
          <w:rFonts w:ascii="Sylfaen" w:hAnsi="Sylfaen"/>
        </w:rPr>
        <w:t xml:space="preserve">Under the State Health Program patients (citizens of Georgia) with epilepsy diagnosis are provided with the following medicines (Sodium valproate, Carbamazepine, </w:t>
      </w:r>
      <w:proofErr w:type="spellStart"/>
      <w:r w:rsidRPr="00162D72">
        <w:rPr>
          <w:rFonts w:ascii="Sylfaen" w:hAnsi="Sylfaen"/>
        </w:rPr>
        <w:t>Levetiracetam</w:t>
      </w:r>
      <w:proofErr w:type="spellEnd"/>
      <w:r w:rsidRPr="00162D72">
        <w:rPr>
          <w:rFonts w:ascii="Sylfaen" w:hAnsi="Sylfaen"/>
        </w:rPr>
        <w:t xml:space="preserve"> 500mg and Lamotrigine) with appropriate co-payment (co-payment should not exceed 25% of the market value of the medication purchased under the program). Since the price setting is a competence of the private companies, the Ministry does not hold such information. As for the “Epilepsy care”, please be informed that the specific treatment/therapy for the patients with this diagnose is not covered</w:t>
      </w:r>
      <w:r>
        <w:rPr>
          <w:rFonts w:ascii="Sylfaen" w:hAnsi="Sylfaen"/>
        </w:rPr>
        <w:t xml:space="preserve"> </w:t>
      </w:r>
      <w:r w:rsidRPr="00162D72">
        <w:rPr>
          <w:rFonts w:ascii="Sylfaen" w:hAnsi="Sylfaen"/>
        </w:rPr>
        <w:t>within the state program.</w:t>
      </w:r>
    </w:p>
    <w:p w14:paraId="35E739B1" w14:textId="77777777" w:rsidR="00162D72" w:rsidRPr="00162D72" w:rsidRDefault="00162D72" w:rsidP="00162D72">
      <w:pPr>
        <w:autoSpaceDE w:val="0"/>
        <w:autoSpaceDN w:val="0"/>
        <w:adjustRightInd w:val="0"/>
        <w:spacing w:after="0" w:line="240" w:lineRule="auto"/>
        <w:jc w:val="both"/>
        <w:rPr>
          <w:rFonts w:ascii="Sylfaen" w:hAnsi="Sylfaen"/>
        </w:rPr>
      </w:pPr>
    </w:p>
    <w:p w14:paraId="029CFB4B" w14:textId="77777777" w:rsidR="00A12530" w:rsidRPr="00162D72" w:rsidRDefault="006F733A" w:rsidP="004F5E24">
      <w:pPr>
        <w:jc w:val="both"/>
        <w:rPr>
          <w:rFonts w:ascii="Sylfaen" w:hAnsi="Sylfaen"/>
        </w:rPr>
      </w:pPr>
      <w:r w:rsidRPr="00162D72">
        <w:rPr>
          <w:rFonts w:ascii="Sylfaen" w:hAnsi="Sylfaen"/>
        </w:rPr>
        <w:t>Children’s Mental Health component of the “</w:t>
      </w:r>
      <w:r w:rsidR="00845CD7" w:rsidRPr="00162D72">
        <w:rPr>
          <w:rFonts w:ascii="Sylfaen" w:hAnsi="Sylfaen"/>
        </w:rPr>
        <w:t>Mental Health State Program</w:t>
      </w:r>
      <w:r w:rsidRPr="00162D72">
        <w:rPr>
          <w:rFonts w:ascii="Sylfaen" w:hAnsi="Sylfaen"/>
        </w:rPr>
        <w:t xml:space="preserve">” envisages diagnostics </w:t>
      </w:r>
      <w:r w:rsidR="0010625F" w:rsidRPr="00162D72">
        <w:rPr>
          <w:rFonts w:ascii="Sylfaen" w:hAnsi="Sylfaen"/>
        </w:rPr>
        <w:t xml:space="preserve">in day-care inpatient settings </w:t>
      </w:r>
      <w:r w:rsidRPr="00162D72">
        <w:rPr>
          <w:rFonts w:ascii="Sylfaen" w:hAnsi="Sylfaen"/>
        </w:rPr>
        <w:t xml:space="preserve">of </w:t>
      </w:r>
      <w:r w:rsidR="0010625F" w:rsidRPr="00162D72">
        <w:rPr>
          <w:rFonts w:ascii="Sylfaen" w:hAnsi="Sylfaen"/>
        </w:rPr>
        <w:t xml:space="preserve">the </w:t>
      </w:r>
      <w:r w:rsidRPr="00162D72">
        <w:rPr>
          <w:rFonts w:ascii="Sylfaen" w:hAnsi="Sylfaen"/>
        </w:rPr>
        <w:t>patients under the age of 18</w:t>
      </w:r>
      <w:r w:rsidR="0010625F" w:rsidRPr="00162D72">
        <w:rPr>
          <w:rFonts w:ascii="Sylfaen" w:hAnsi="Sylfaen"/>
        </w:rPr>
        <w:t xml:space="preserve"> with mental and behavioral changes</w:t>
      </w:r>
      <w:r w:rsidR="00BF584B" w:rsidRPr="00162D72">
        <w:rPr>
          <w:rFonts w:ascii="Sylfaen" w:hAnsi="Sylfaen"/>
          <w:lang w:val="ka-GE"/>
        </w:rPr>
        <w:t>, deteriorat</w:t>
      </w:r>
      <w:r w:rsidR="0010625F" w:rsidRPr="00162D72">
        <w:rPr>
          <w:rFonts w:ascii="Sylfaen" w:hAnsi="Sylfaen"/>
        </w:rPr>
        <w:t>ion of</w:t>
      </w:r>
      <w:r w:rsidR="00BF584B" w:rsidRPr="00162D72">
        <w:rPr>
          <w:rFonts w:ascii="Sylfaen" w:hAnsi="Sylfaen"/>
          <w:lang w:val="ka-GE"/>
        </w:rPr>
        <w:t xml:space="preserve"> social functioning and disadaptation</w:t>
      </w:r>
      <w:r w:rsidR="0010625F" w:rsidRPr="00162D72">
        <w:rPr>
          <w:rFonts w:ascii="Sylfaen" w:hAnsi="Sylfaen"/>
        </w:rPr>
        <w:t xml:space="preserve">. Within the program is provided </w:t>
      </w:r>
      <w:r w:rsidR="00BF584B" w:rsidRPr="00162D72">
        <w:rPr>
          <w:rFonts w:ascii="Sylfaen" w:hAnsi="Sylfaen"/>
        </w:rPr>
        <w:t>medication (duri</w:t>
      </w:r>
      <w:r w:rsidR="0010625F" w:rsidRPr="00162D72">
        <w:rPr>
          <w:rFonts w:ascii="Sylfaen" w:hAnsi="Sylfaen"/>
        </w:rPr>
        <w:t xml:space="preserve">ng diagnosis), clinical-laboratory examinations and consultation of other </w:t>
      </w:r>
      <w:r w:rsidR="00BF584B" w:rsidRPr="00162D72">
        <w:rPr>
          <w:rFonts w:ascii="Sylfaen" w:hAnsi="Sylfaen"/>
        </w:rPr>
        <w:t xml:space="preserve">physician-specialists </w:t>
      </w:r>
      <w:r w:rsidR="0010625F" w:rsidRPr="00162D72">
        <w:rPr>
          <w:rFonts w:ascii="Sylfaen" w:hAnsi="Sylfaen"/>
        </w:rPr>
        <w:lastRenderedPageBreak/>
        <w:t>according to the physician’s</w:t>
      </w:r>
      <w:r w:rsidR="00843707" w:rsidRPr="00162D72">
        <w:rPr>
          <w:rFonts w:ascii="Sylfaen" w:hAnsi="Sylfaen"/>
        </w:rPr>
        <w:t xml:space="preserve"> prescription. </w:t>
      </w:r>
      <w:r w:rsidR="009678F2" w:rsidRPr="00162D72">
        <w:rPr>
          <w:rFonts w:ascii="Sylfaen" w:hAnsi="Sylfaen"/>
          <w:lang w:val="ka-GE"/>
        </w:rPr>
        <w:t>Psychiatric inpatient services for children with mental disorders</w:t>
      </w:r>
      <w:r w:rsidR="00843707" w:rsidRPr="00162D72">
        <w:rPr>
          <w:rFonts w:ascii="Sylfaen" w:hAnsi="Sylfaen"/>
        </w:rPr>
        <w:t xml:space="preserve"> includes services</w:t>
      </w:r>
      <w:r w:rsidR="009678F2" w:rsidRPr="00162D72">
        <w:rPr>
          <w:rFonts w:ascii="Sylfaen" w:hAnsi="Sylfaen"/>
          <w:lang w:val="ka-GE"/>
        </w:rPr>
        <w:t xml:space="preserve"> coping with </w:t>
      </w:r>
      <w:r w:rsidR="009678F2" w:rsidRPr="00162D72">
        <w:rPr>
          <w:rFonts w:ascii="Sylfaen" w:hAnsi="Sylfaen"/>
        </w:rPr>
        <w:t>acute</w:t>
      </w:r>
      <w:r w:rsidR="009678F2" w:rsidRPr="00162D72">
        <w:rPr>
          <w:rFonts w:ascii="Sylfaen" w:hAnsi="Sylfaen"/>
          <w:lang w:val="ka-GE"/>
        </w:rPr>
        <w:t xml:space="preserve"> psychotic symptoms or treating behavioral or affective symptoms that endanger the life and health of the patient or </w:t>
      </w:r>
      <w:r w:rsidR="009678F2" w:rsidRPr="00162D72">
        <w:rPr>
          <w:rFonts w:ascii="Sylfaen" w:hAnsi="Sylfaen"/>
        </w:rPr>
        <w:t xml:space="preserve">surrounding. </w:t>
      </w:r>
      <w:r w:rsidR="00843707" w:rsidRPr="00162D72">
        <w:rPr>
          <w:rFonts w:ascii="Sylfaen" w:hAnsi="Sylfaen"/>
        </w:rPr>
        <w:t>Examination and treatment cost under the “Mental Health State Program” are fully covered by the State.</w:t>
      </w:r>
    </w:p>
    <w:p w14:paraId="5B61245E" w14:textId="77777777" w:rsidR="007E5944" w:rsidRPr="00162D72" w:rsidRDefault="007E5944" w:rsidP="007E5944">
      <w:pPr>
        <w:pStyle w:val="Normal1"/>
        <w:spacing w:before="0" w:beforeAutospacing="0" w:after="160" w:afterAutospacing="0" w:line="240" w:lineRule="atLeast"/>
        <w:jc w:val="both"/>
        <w:rPr>
          <w:rFonts w:ascii="Sylfaen" w:hAnsi="Sylfaen" w:cstheme="minorHAnsi"/>
          <w:b/>
          <w:color w:val="000000"/>
          <w:sz w:val="22"/>
          <w:szCs w:val="22"/>
        </w:rPr>
      </w:pPr>
      <w:r w:rsidRPr="00162D72">
        <w:rPr>
          <w:rFonts w:ascii="Sylfaen" w:hAnsi="Sylfaen" w:cstheme="minorHAnsi"/>
          <w:b/>
          <w:color w:val="000000"/>
          <w:sz w:val="22"/>
          <w:szCs w:val="22"/>
        </w:rPr>
        <w:t>d) Is there an accommodation for disabled children like this in Tbilisi, which offers an assistance and supervision 24/7? Which accommodation is this (name)?</w:t>
      </w:r>
    </w:p>
    <w:p w14:paraId="38BD05DD" w14:textId="77777777" w:rsidR="007E5944" w:rsidRPr="00162D72" w:rsidRDefault="007E5944" w:rsidP="007E5944">
      <w:pPr>
        <w:pStyle w:val="Normal1"/>
        <w:spacing w:before="0" w:beforeAutospacing="0" w:after="160" w:afterAutospacing="0" w:line="240" w:lineRule="atLeast"/>
        <w:jc w:val="both"/>
        <w:rPr>
          <w:rFonts w:ascii="Sylfaen" w:hAnsi="Sylfaen" w:cstheme="minorHAnsi"/>
          <w:color w:val="000000"/>
          <w:sz w:val="22"/>
          <w:szCs w:val="22"/>
        </w:rPr>
      </w:pPr>
      <w:r w:rsidRPr="00162D72">
        <w:rPr>
          <w:rFonts w:ascii="Sylfaen" w:hAnsi="Sylfaen" w:cstheme="minorHAnsi"/>
          <w:color w:val="000000"/>
          <w:sz w:val="22"/>
          <w:szCs w:val="22"/>
        </w:rPr>
        <w:t> There are small group homes in the country, including for 6- to 18-year-old beneficiaries with disabilities, as well as specialized family services for children with severe and profound disabilities or health problems, and specialized foster care services.</w:t>
      </w:r>
    </w:p>
    <w:p w14:paraId="4696C65A" w14:textId="77777777" w:rsidR="007E5944" w:rsidRPr="00162D72" w:rsidRDefault="007E5944" w:rsidP="007E5944">
      <w:pPr>
        <w:pStyle w:val="Normal1"/>
        <w:spacing w:before="0" w:beforeAutospacing="0" w:after="160" w:afterAutospacing="0" w:line="240" w:lineRule="atLeast"/>
        <w:jc w:val="both"/>
        <w:rPr>
          <w:rFonts w:ascii="Sylfaen" w:hAnsi="Sylfaen" w:cstheme="minorHAnsi"/>
          <w:color w:val="000000"/>
          <w:sz w:val="22"/>
          <w:szCs w:val="22"/>
        </w:rPr>
      </w:pPr>
      <w:r w:rsidRPr="00162D72">
        <w:rPr>
          <w:rFonts w:ascii="Sylfaen" w:hAnsi="Sylfaen" w:cstheme="minorHAnsi"/>
          <w:color w:val="000000"/>
          <w:sz w:val="22"/>
          <w:szCs w:val="22"/>
        </w:rPr>
        <w:t xml:space="preserve"> All of these services are provided for children without parental care. The decision of placement in these services is made by the guardianship and care </w:t>
      </w:r>
      <w:r w:rsidR="006F733A" w:rsidRPr="00162D72">
        <w:rPr>
          <w:rFonts w:ascii="Sylfaen" w:hAnsi="Sylfaen" w:cstheme="minorHAnsi"/>
          <w:color w:val="000000"/>
          <w:sz w:val="22"/>
          <w:szCs w:val="22"/>
        </w:rPr>
        <w:t>authority</w:t>
      </w:r>
      <w:r w:rsidRPr="00162D72">
        <w:rPr>
          <w:rFonts w:ascii="Sylfaen" w:hAnsi="Sylfaen" w:cstheme="minorHAnsi"/>
          <w:color w:val="000000"/>
          <w:sz w:val="22"/>
          <w:szCs w:val="22"/>
        </w:rPr>
        <w:t>.</w:t>
      </w:r>
    </w:p>
    <w:p w14:paraId="21444716" w14:textId="77777777" w:rsidR="007E5944" w:rsidRPr="00162D72" w:rsidRDefault="007E5944" w:rsidP="007E5944">
      <w:pPr>
        <w:pStyle w:val="Normal1"/>
        <w:spacing w:before="0" w:beforeAutospacing="0" w:after="160" w:afterAutospacing="0" w:line="240" w:lineRule="atLeast"/>
        <w:jc w:val="both"/>
        <w:rPr>
          <w:rFonts w:ascii="Sylfaen" w:hAnsi="Sylfaen" w:cstheme="minorHAnsi"/>
          <w:b/>
          <w:color w:val="000000"/>
          <w:sz w:val="22"/>
          <w:szCs w:val="22"/>
        </w:rPr>
      </w:pPr>
      <w:r w:rsidRPr="00162D72">
        <w:rPr>
          <w:rFonts w:ascii="Sylfaen" w:hAnsi="Sylfaen" w:cstheme="minorHAnsi"/>
          <w:b/>
          <w:color w:val="000000"/>
          <w:sz w:val="22"/>
          <w:szCs w:val="22"/>
        </w:rPr>
        <w:t>e) Is it 100% sure, that the child can receive a place in this accommodation after returning to Georgia? Or is there a waiting list?</w:t>
      </w:r>
    </w:p>
    <w:p w14:paraId="5367C90B" w14:textId="77777777" w:rsidR="007E5944" w:rsidRPr="00162D72" w:rsidRDefault="007E5944" w:rsidP="007E5944">
      <w:pPr>
        <w:pStyle w:val="Normal1"/>
        <w:spacing w:before="0" w:beforeAutospacing="0" w:after="160" w:afterAutospacing="0" w:line="240" w:lineRule="atLeast"/>
        <w:jc w:val="both"/>
        <w:rPr>
          <w:rFonts w:ascii="Sylfaen" w:hAnsi="Sylfaen" w:cstheme="minorHAnsi"/>
          <w:color w:val="000000"/>
          <w:sz w:val="22"/>
          <w:szCs w:val="22"/>
        </w:rPr>
      </w:pPr>
      <w:r w:rsidRPr="00162D72">
        <w:rPr>
          <w:rFonts w:ascii="Sylfaen" w:hAnsi="Sylfaen" w:cstheme="minorHAnsi"/>
          <w:color w:val="000000"/>
          <w:sz w:val="22"/>
          <w:szCs w:val="22"/>
        </w:rPr>
        <w:t>The child without parental care is placed in the state care service as soon as the need arises and decisions are made i</w:t>
      </w:r>
      <w:r w:rsidR="00162D72">
        <w:rPr>
          <w:rFonts w:ascii="Sylfaen" w:hAnsi="Sylfaen" w:cstheme="minorHAnsi"/>
          <w:color w:val="000000"/>
          <w:sz w:val="22"/>
          <w:szCs w:val="22"/>
        </w:rPr>
        <w:t xml:space="preserve">mmediately by the guardianship </w:t>
      </w:r>
      <w:r w:rsidRPr="00162D72">
        <w:rPr>
          <w:rFonts w:ascii="Sylfaen" w:hAnsi="Sylfaen" w:cstheme="minorHAnsi"/>
          <w:color w:val="000000"/>
          <w:sz w:val="22"/>
          <w:szCs w:val="22"/>
        </w:rPr>
        <w:t>and care authority.</w:t>
      </w:r>
    </w:p>
    <w:p w14:paraId="4F9891B9" w14:textId="77777777" w:rsidR="007E5944" w:rsidRPr="00162D72" w:rsidRDefault="007E5944" w:rsidP="007E5944">
      <w:pPr>
        <w:pStyle w:val="Normal1"/>
        <w:spacing w:before="0" w:beforeAutospacing="0" w:after="160" w:afterAutospacing="0" w:line="240" w:lineRule="atLeast"/>
        <w:jc w:val="both"/>
        <w:rPr>
          <w:rFonts w:ascii="Sylfaen" w:hAnsi="Sylfaen" w:cstheme="minorHAnsi"/>
          <w:b/>
          <w:color w:val="000000"/>
          <w:sz w:val="22"/>
          <w:szCs w:val="22"/>
        </w:rPr>
      </w:pPr>
      <w:r w:rsidRPr="00162D72">
        <w:rPr>
          <w:rFonts w:ascii="Sylfaen" w:hAnsi="Sylfaen" w:cstheme="minorHAnsi"/>
          <w:b/>
          <w:color w:val="000000"/>
          <w:sz w:val="22"/>
          <w:szCs w:val="22"/>
        </w:rPr>
        <w:t>f) How are the living conditions in this accommodation?</w:t>
      </w:r>
    </w:p>
    <w:p w14:paraId="2B1B412C" w14:textId="77777777" w:rsidR="007E5944" w:rsidRPr="00162D72" w:rsidRDefault="007E5944" w:rsidP="007E5944">
      <w:pPr>
        <w:pStyle w:val="Normal1"/>
        <w:spacing w:before="0" w:beforeAutospacing="0" w:after="160" w:afterAutospacing="0" w:line="240" w:lineRule="atLeast"/>
        <w:jc w:val="both"/>
        <w:rPr>
          <w:rFonts w:ascii="Sylfaen" w:hAnsi="Sylfaen" w:cstheme="minorHAnsi"/>
          <w:color w:val="000000"/>
          <w:sz w:val="22"/>
          <w:szCs w:val="22"/>
        </w:rPr>
      </w:pPr>
      <w:r w:rsidRPr="00162D72">
        <w:rPr>
          <w:rFonts w:ascii="Sylfaen" w:hAnsi="Sylfaen" w:cstheme="minorHAnsi"/>
          <w:color w:val="000000"/>
          <w:sz w:val="22"/>
          <w:szCs w:val="22"/>
        </w:rPr>
        <w:t>The individual needs of the child are met in the state care services and all the conditions are created for normal upbringing and development, in terms of care and upbringing.</w:t>
      </w:r>
    </w:p>
    <w:p w14:paraId="4F9FFC17" w14:textId="77777777" w:rsidR="007E5944" w:rsidRPr="00162D72" w:rsidRDefault="007E5944" w:rsidP="007E5944">
      <w:pPr>
        <w:pStyle w:val="Normal1"/>
        <w:spacing w:before="0" w:beforeAutospacing="0" w:after="160" w:afterAutospacing="0" w:line="240" w:lineRule="atLeast"/>
        <w:jc w:val="both"/>
        <w:rPr>
          <w:rFonts w:ascii="Sylfaen" w:hAnsi="Sylfaen" w:cstheme="minorHAnsi"/>
          <w:b/>
          <w:color w:val="000000"/>
          <w:sz w:val="22"/>
          <w:szCs w:val="22"/>
        </w:rPr>
      </w:pPr>
      <w:r w:rsidRPr="00162D72">
        <w:rPr>
          <w:rFonts w:ascii="Sylfaen" w:hAnsi="Sylfaen" w:cstheme="minorHAnsi"/>
          <w:b/>
          <w:color w:val="000000"/>
          <w:sz w:val="22"/>
          <w:szCs w:val="22"/>
        </w:rPr>
        <w:t>g) Is there a school or educational institution the child can be sent to?</w:t>
      </w:r>
    </w:p>
    <w:p w14:paraId="4796E6A8" w14:textId="77777777" w:rsidR="007E5944" w:rsidRPr="00162D72" w:rsidRDefault="007E5944" w:rsidP="007E5944">
      <w:pPr>
        <w:pStyle w:val="Normal1"/>
        <w:spacing w:before="0" w:beforeAutospacing="0" w:after="160" w:afterAutospacing="0" w:line="240" w:lineRule="atLeast"/>
        <w:jc w:val="both"/>
        <w:rPr>
          <w:rFonts w:ascii="Sylfaen" w:hAnsi="Sylfaen" w:cstheme="minorHAnsi"/>
          <w:color w:val="000000"/>
          <w:sz w:val="22"/>
          <w:szCs w:val="22"/>
        </w:rPr>
      </w:pPr>
      <w:r w:rsidRPr="00162D72">
        <w:rPr>
          <w:rFonts w:ascii="Sylfaen" w:hAnsi="Sylfaen" w:cstheme="minorHAnsi"/>
          <w:color w:val="000000"/>
          <w:sz w:val="22"/>
          <w:szCs w:val="22"/>
        </w:rPr>
        <w:t> Children enrolled in public care services are also enrolled in preschools and public schools considering their state of health and age, they receive inclusive education. Accordingly, their right to education is guaranteed.</w:t>
      </w:r>
    </w:p>
    <w:p w14:paraId="031B8EE1" w14:textId="77777777" w:rsidR="007E5944" w:rsidRPr="00162D72" w:rsidRDefault="007E5944" w:rsidP="007E5944">
      <w:pPr>
        <w:pStyle w:val="Normal1"/>
        <w:spacing w:before="0" w:beforeAutospacing="0" w:after="160" w:afterAutospacing="0" w:line="240" w:lineRule="atLeast"/>
        <w:rPr>
          <w:rFonts w:ascii="Sylfaen" w:hAnsi="Sylfaen" w:cstheme="minorHAnsi"/>
          <w:b/>
          <w:color w:val="000000"/>
          <w:sz w:val="22"/>
          <w:szCs w:val="22"/>
        </w:rPr>
      </w:pPr>
      <w:r w:rsidRPr="00162D72">
        <w:rPr>
          <w:rFonts w:ascii="Sylfaen" w:hAnsi="Sylfaen" w:cstheme="minorHAnsi"/>
          <w:color w:val="000000"/>
          <w:sz w:val="22"/>
          <w:szCs w:val="22"/>
        </w:rPr>
        <w:t> </w:t>
      </w:r>
      <w:r w:rsidRPr="00162D72">
        <w:rPr>
          <w:rFonts w:ascii="Sylfaen" w:hAnsi="Sylfaen" w:cstheme="minorHAnsi"/>
          <w:b/>
          <w:color w:val="000000"/>
          <w:sz w:val="22"/>
          <w:szCs w:val="22"/>
        </w:rPr>
        <w:t>h) Does the state pay for the accommodation, school or assistance at home?</w:t>
      </w:r>
    </w:p>
    <w:p w14:paraId="53450B07" w14:textId="77777777" w:rsidR="007E5944" w:rsidRPr="00162D72" w:rsidRDefault="007E5944" w:rsidP="007E5944">
      <w:pPr>
        <w:pStyle w:val="Normal1"/>
        <w:spacing w:before="0" w:beforeAutospacing="0" w:after="160" w:afterAutospacing="0" w:line="240" w:lineRule="atLeast"/>
        <w:jc w:val="both"/>
        <w:rPr>
          <w:rFonts w:ascii="Sylfaen" w:hAnsi="Sylfaen" w:cstheme="minorHAnsi"/>
          <w:color w:val="000000"/>
          <w:sz w:val="22"/>
          <w:szCs w:val="22"/>
        </w:rPr>
      </w:pPr>
      <w:r w:rsidRPr="00162D72">
        <w:rPr>
          <w:rFonts w:ascii="Sylfaen" w:hAnsi="Sylfaen" w:cstheme="minorHAnsi"/>
          <w:color w:val="000000"/>
          <w:sz w:val="22"/>
          <w:szCs w:val="22"/>
        </w:rPr>
        <w:t>The needs of the child in public care services, as well as pre-school education institutions and public schools are funded by the state.</w:t>
      </w:r>
    </w:p>
    <w:p w14:paraId="1AC4FBB7" w14:textId="77777777" w:rsidR="007E5944" w:rsidRPr="00162D72" w:rsidRDefault="007E5944" w:rsidP="007E5944">
      <w:pPr>
        <w:pStyle w:val="Normal1"/>
        <w:spacing w:before="0" w:beforeAutospacing="0" w:after="160" w:afterAutospacing="0" w:line="240" w:lineRule="atLeast"/>
        <w:jc w:val="both"/>
        <w:rPr>
          <w:rFonts w:ascii="Sylfaen" w:hAnsi="Sylfaen" w:cstheme="minorHAnsi"/>
          <w:color w:val="000000"/>
          <w:sz w:val="22"/>
          <w:szCs w:val="22"/>
        </w:rPr>
      </w:pPr>
      <w:r w:rsidRPr="00162D72">
        <w:rPr>
          <w:rFonts w:ascii="Sylfaen" w:hAnsi="Sylfaen" w:cstheme="minorHAnsi"/>
          <w:color w:val="000000"/>
          <w:sz w:val="22"/>
          <w:szCs w:val="22"/>
        </w:rPr>
        <w:t xml:space="preserve">Within the framework of the "State Program for Social Rehabilitation and Child Care" sub-program for providing home care </w:t>
      </w:r>
      <w:r w:rsidR="006F733A" w:rsidRPr="00162D72">
        <w:rPr>
          <w:rFonts w:ascii="Sylfaen" w:hAnsi="Sylfaen" w:cstheme="minorHAnsi"/>
          <w:color w:val="000000"/>
          <w:sz w:val="22"/>
          <w:szCs w:val="22"/>
        </w:rPr>
        <w:t xml:space="preserve">service </w:t>
      </w:r>
      <w:r w:rsidRPr="00162D72">
        <w:rPr>
          <w:rFonts w:ascii="Sylfaen" w:hAnsi="Sylfaen" w:cstheme="minorHAnsi"/>
          <w:color w:val="000000"/>
          <w:sz w:val="22"/>
          <w:szCs w:val="22"/>
        </w:rPr>
        <w:t>for children with severe and deep developmental delays, services are provided in Tbilisi, Telavi and Zugdidi.</w:t>
      </w:r>
    </w:p>
    <w:p w14:paraId="11F962BE" w14:textId="77777777" w:rsidR="007E5944" w:rsidRPr="00162D72" w:rsidRDefault="007E5944" w:rsidP="007E5944">
      <w:pPr>
        <w:pStyle w:val="Normal1"/>
        <w:spacing w:before="0" w:beforeAutospacing="0" w:after="160" w:afterAutospacing="0" w:line="240" w:lineRule="atLeast"/>
        <w:jc w:val="both"/>
        <w:rPr>
          <w:rFonts w:ascii="Sylfaen" w:hAnsi="Sylfaen" w:cstheme="minorHAnsi"/>
          <w:b/>
          <w:color w:val="000000"/>
          <w:sz w:val="22"/>
          <w:szCs w:val="22"/>
        </w:rPr>
      </w:pPr>
      <w:proofErr w:type="spellStart"/>
      <w:r w:rsidRPr="00162D72">
        <w:rPr>
          <w:rFonts w:ascii="Sylfaen" w:hAnsi="Sylfaen" w:cstheme="minorHAnsi"/>
          <w:b/>
          <w:color w:val="000000"/>
          <w:sz w:val="22"/>
          <w:szCs w:val="22"/>
        </w:rPr>
        <w:t>i</w:t>
      </w:r>
      <w:proofErr w:type="spellEnd"/>
      <w:r w:rsidRPr="00162D72">
        <w:rPr>
          <w:rFonts w:ascii="Sylfaen" w:hAnsi="Sylfaen" w:cstheme="minorHAnsi"/>
          <w:b/>
          <w:color w:val="000000"/>
          <w:sz w:val="22"/>
          <w:szCs w:val="22"/>
        </w:rPr>
        <w:t>) Is there a state program, which offers support of the parents at home?</w:t>
      </w:r>
    </w:p>
    <w:p w14:paraId="274DBC89" w14:textId="77777777" w:rsidR="006F733A" w:rsidRPr="00162D72" w:rsidRDefault="006F733A" w:rsidP="006F733A">
      <w:pPr>
        <w:pStyle w:val="Normal1"/>
        <w:spacing w:before="0" w:beforeAutospacing="0" w:after="160" w:afterAutospacing="0" w:line="240" w:lineRule="atLeast"/>
        <w:jc w:val="both"/>
        <w:rPr>
          <w:rFonts w:ascii="Sylfaen" w:hAnsi="Sylfaen" w:cstheme="minorHAnsi"/>
          <w:color w:val="000000"/>
          <w:sz w:val="22"/>
          <w:szCs w:val="22"/>
        </w:rPr>
      </w:pPr>
      <w:r w:rsidRPr="00162D72">
        <w:rPr>
          <w:rFonts w:ascii="Sylfaen" w:hAnsi="Sylfaen" w:cstheme="minorHAnsi"/>
          <w:color w:val="000000"/>
          <w:sz w:val="22"/>
          <w:szCs w:val="22"/>
        </w:rPr>
        <w:t>Within the framework of the "State Program for Social Rehabilitation and Child Care" sub-program for providing home care service for children with severe and deep developmental delays, services are provided in Tbilisi, Telavi and Zugdidi.</w:t>
      </w:r>
    </w:p>
    <w:p w14:paraId="6C469F5F" w14:textId="77777777" w:rsidR="00F86959" w:rsidRPr="00162D72" w:rsidRDefault="00F86959">
      <w:pPr>
        <w:rPr>
          <w:rFonts w:ascii="Sylfaen" w:hAnsi="Sylfaen" w:cstheme="minorHAnsi"/>
        </w:rPr>
      </w:pPr>
    </w:p>
    <w:sectPr w:rsidR="00F86959" w:rsidRPr="00162D72" w:rsidSect="00F86959">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user" w:date="2020-05-26T21:09:00Z" w:initials="u">
    <w:p w14:paraId="45938597" w14:textId="2CE842C5" w:rsidR="00A12530" w:rsidRPr="00A12530" w:rsidRDefault="00A12530">
      <w:pPr>
        <w:pStyle w:val="CommentText"/>
        <w:rPr>
          <w:rFonts w:ascii="Sylfaen" w:hAnsi="Sylfaen"/>
          <w:lang w:val="ka-GE"/>
        </w:rPr>
      </w:pPr>
      <w:r>
        <w:rPr>
          <w:rStyle w:val="CommentReference"/>
        </w:rPr>
        <w:annotationRef/>
      </w:r>
      <w:r>
        <w:rPr>
          <w:rFonts w:ascii="Sylfaen" w:hAnsi="Sylfaen"/>
          <w:lang w:val="ka-GE"/>
        </w:rPr>
        <w:t>ანალოგი არ არის? და თუ არის რა დასახელებით</w:t>
      </w:r>
      <w:r w:rsidR="00B0136F">
        <w:rPr>
          <w:rFonts w:ascii="Sylfaen" w:hAnsi="Sylfaen"/>
          <w:lang w:val="ka-GE"/>
        </w:rPr>
        <w:t>?</w:t>
      </w:r>
    </w:p>
  </w:comment>
  <w:comment w:id="1" w:author="Maia Nikoleishvili" w:date="2020-05-27T12:19:00Z" w:initials="MN">
    <w:p w14:paraId="4778C819" w14:textId="77777777" w:rsidR="004F5E24" w:rsidRPr="004F5E24" w:rsidRDefault="004F5E24">
      <w:pPr>
        <w:pStyle w:val="CommentText"/>
        <w:rPr>
          <w:rFonts w:ascii="Sylfaen" w:hAnsi="Sylfaen"/>
          <w:lang w:val="ka-GE"/>
        </w:rPr>
      </w:pPr>
      <w:r>
        <w:rPr>
          <w:rStyle w:val="CommentReference"/>
        </w:rPr>
        <w:annotationRef/>
      </w:r>
      <w:r>
        <w:rPr>
          <w:rFonts w:ascii="Sylfaen" w:hAnsi="Sylfaen"/>
          <w:lang w:val="ka-GE"/>
        </w:rPr>
        <w:t>ეპილეფსიის მკურნალობის საკითხი მე ჩავამატე და გადახედეთ</w:t>
      </w:r>
    </w:p>
  </w:comment>
  <w:comment w:id="3" w:author="Ia Kamarauli" w:date="2020-05-29T11:58:00Z" w:initials="IK">
    <w:p w14:paraId="6DCFB907" w14:textId="0445237E" w:rsidR="00554CC7" w:rsidRPr="00DB2749" w:rsidRDefault="00554CC7">
      <w:pPr>
        <w:pStyle w:val="CommentText"/>
        <w:rPr>
          <w:lang w:val="ka-GE"/>
        </w:rPr>
      </w:pPr>
      <w:r>
        <w:rPr>
          <w:rStyle w:val="CommentReference"/>
        </w:rPr>
        <w:annotationRef/>
      </w:r>
      <w:bookmarkStart w:id="4" w:name="_GoBack"/>
      <w:bookmarkEnd w:id="4"/>
      <w:r>
        <w:rPr>
          <w:rFonts w:ascii="Sylfaen" w:eastAsia="Times New Roman" w:hAnsi="Sylfaen" w:cs="Sylfaen"/>
          <w:noProof/>
        </w:rPr>
        <w:t>F89</w:t>
      </w:r>
      <w:r>
        <w:rPr>
          <w:rFonts w:ascii="Sylfaen" w:eastAsia="Times New Roman" w:hAnsi="Sylfaen" w:cs="Sylfaen"/>
          <w:noProof/>
          <w:lang w:val="ka-GE"/>
        </w:rPr>
        <w:t xml:space="preserve"> (</w:t>
      </w:r>
      <w:r>
        <w:rPr>
          <w:rFonts w:ascii="Sylfaen" w:eastAsia="Times New Roman" w:hAnsi="Sylfaen" w:cs="Sylfaen"/>
          <w:noProof/>
        </w:rPr>
        <w:t>ფსიქიკური განვითარების დარღვევები</w:t>
      </w:r>
      <w:r>
        <w:rPr>
          <w:rFonts w:ascii="Sylfaen" w:eastAsia="Times New Roman" w:hAnsi="Sylfaen" w:cs="Sylfaen"/>
          <w:noProof/>
          <w:lang w:val="ka-GE"/>
        </w:rPr>
        <w:t xml:space="preserve">) </w:t>
      </w:r>
      <w:r w:rsidRPr="00554CC7">
        <w:rPr>
          <w:rFonts w:ascii="Sylfaen" w:eastAsia="Times New Roman" w:hAnsi="Sylfaen" w:cs="Sylfaen"/>
          <w:noProof/>
          <w:lang w:val="ka-GE"/>
        </w:rPr>
        <w:t>გათვალისწ</w:t>
      </w:r>
      <w:r>
        <w:rPr>
          <w:rFonts w:ascii="Sylfaen" w:eastAsia="Times New Roman" w:hAnsi="Sylfaen" w:cs="Sylfaen"/>
          <w:noProof/>
          <w:lang w:val="ka-GE"/>
        </w:rPr>
        <w:t>ინებულია ფსიქიკური ჯანმრთ</w:t>
      </w:r>
      <w:r w:rsidRPr="00554CC7">
        <w:rPr>
          <w:rFonts w:ascii="Sylfaen" w:eastAsia="Times New Roman" w:hAnsi="Sylfaen" w:cs="Sylfaen"/>
          <w:noProof/>
          <w:lang w:val="ka-GE"/>
        </w:rPr>
        <w:t xml:space="preserve">ელობის პროგრამაში </w:t>
      </w:r>
      <w:r w:rsidRPr="00554CC7">
        <w:rPr>
          <w:rFonts w:ascii="Sylfaen" w:eastAsia="Times New Roman" w:hAnsi="Sylfaen" w:cs="Sylfaen"/>
          <w:bCs/>
          <w:noProof/>
        </w:rPr>
        <w:t>სათემო ამბულატორიულ</w:t>
      </w:r>
      <w:r>
        <w:rPr>
          <w:rFonts w:ascii="Sylfaen" w:eastAsia="Times New Roman" w:hAnsi="Sylfaen" w:cs="Sylfaen"/>
          <w:bCs/>
          <w:noProof/>
          <w:lang w:val="ka-GE"/>
        </w:rPr>
        <w:t>ი</w:t>
      </w:r>
      <w:r w:rsidRPr="00554CC7">
        <w:rPr>
          <w:rFonts w:ascii="Sylfaen" w:eastAsia="Times New Roman" w:hAnsi="Sylfaen" w:cs="Sylfaen"/>
          <w:bCs/>
          <w:noProof/>
        </w:rPr>
        <w:t xml:space="preserve"> ფსიქიატრიულ</w:t>
      </w:r>
      <w:r>
        <w:rPr>
          <w:rFonts w:ascii="Sylfaen" w:eastAsia="Times New Roman" w:hAnsi="Sylfaen" w:cs="Sylfaen"/>
          <w:bCs/>
          <w:noProof/>
          <w:lang w:val="ka-GE"/>
        </w:rPr>
        <w:t>ი</w:t>
      </w:r>
      <w:r w:rsidRPr="00554CC7">
        <w:rPr>
          <w:rFonts w:ascii="Sylfaen" w:eastAsia="Times New Roman" w:hAnsi="Sylfaen" w:cs="Sylfaen"/>
          <w:bCs/>
          <w:noProof/>
        </w:rPr>
        <w:t xml:space="preserve"> მომსახურებ</w:t>
      </w:r>
      <w:r>
        <w:rPr>
          <w:rFonts w:ascii="Sylfaen" w:eastAsia="Times New Roman" w:hAnsi="Sylfaen" w:cs="Sylfaen"/>
          <w:bCs/>
          <w:noProof/>
          <w:lang w:val="ka-GE"/>
        </w:rPr>
        <w:t>ის კომპონენტში</w:t>
      </w:r>
      <w:r w:rsidR="00DB2749">
        <w:rPr>
          <w:rFonts w:ascii="Sylfaen" w:eastAsia="Times New Roman" w:hAnsi="Sylfaen" w:cs="Sylfaen"/>
          <w:bCs/>
          <w:noProof/>
          <w:lang w:val="ka-GE"/>
        </w:rPr>
        <w:t xml:space="preserve">; </w:t>
      </w:r>
      <w:r w:rsidR="00DB2749" w:rsidRPr="00DB2749">
        <w:rPr>
          <w:rFonts w:ascii="Sylfaen" w:eastAsia="Times New Roman" w:hAnsi="Sylfaen" w:cs="Sylfaen"/>
          <w:bCs/>
          <w:noProof/>
        </w:rPr>
        <w:t>ბავშვთა ფსიქიკური ჯანმრთელობის კომპონენტ</w:t>
      </w:r>
      <w:r w:rsidR="00DB2749">
        <w:rPr>
          <w:rFonts w:ascii="Sylfaen" w:eastAsia="Times New Roman" w:hAnsi="Sylfaen" w:cs="Sylfaen"/>
          <w:bCs/>
          <w:noProof/>
          <w:lang w:val="ka-GE"/>
        </w:rPr>
        <w:t xml:space="preserve">ში; </w:t>
      </w:r>
      <w:r w:rsidR="00DB2749" w:rsidRPr="00DB2749">
        <w:rPr>
          <w:rFonts w:ascii="Sylfaen" w:eastAsia="Times New Roman" w:hAnsi="Sylfaen" w:cs="Sylfaen"/>
          <w:bCs/>
          <w:noProof/>
          <w:lang w:val="ka-GE"/>
        </w:rPr>
        <w:t>ფ</w:t>
      </w:r>
      <w:r w:rsidR="00DB2749" w:rsidRPr="00DB2749">
        <w:rPr>
          <w:rFonts w:ascii="Sylfaen" w:eastAsia="Times New Roman" w:hAnsi="Sylfaen" w:cs="Sylfaen"/>
          <w:bCs/>
          <w:noProof/>
        </w:rPr>
        <w:t>სიქიატრიულ თემზე დაფუძნებული მობილური გუნდის მომსახურები</w:t>
      </w:r>
      <w:r w:rsidR="00DB2749" w:rsidRPr="00DB2749">
        <w:rPr>
          <w:rFonts w:ascii="Sylfaen" w:eastAsia="Times New Roman" w:hAnsi="Sylfaen" w:cs="Sylfaen"/>
          <w:bCs/>
          <w:noProof/>
          <w:lang w:val="ka-GE"/>
        </w:rPr>
        <w:t>ს კომპონენტში</w:t>
      </w:r>
    </w:p>
  </w:comment>
  <w:comment w:id="2" w:author="Maia Nikoleishvili" w:date="2020-05-27T12:20:00Z" w:initials="MN">
    <w:p w14:paraId="7FA1438A" w14:textId="77777777" w:rsidR="004F5E24" w:rsidRDefault="004F5E24">
      <w:pPr>
        <w:pStyle w:val="CommentText"/>
        <w:rPr>
          <w:rFonts w:ascii="Sylfaen" w:hAnsi="Sylfaen"/>
          <w:lang w:val="ka-GE"/>
        </w:rPr>
      </w:pPr>
      <w:r>
        <w:rPr>
          <w:rStyle w:val="CommentReference"/>
        </w:rPr>
        <w:annotationRef/>
      </w:r>
      <w:r>
        <w:rPr>
          <w:rFonts w:ascii="Sylfaen" w:hAnsi="Sylfaen"/>
          <w:lang w:val="ka-GE"/>
        </w:rPr>
        <w:t>საქართველოში მკურნალობენ ამ დიაგნოზებს?</w:t>
      </w:r>
    </w:p>
    <w:p w14:paraId="68A90AE1" w14:textId="73C95DD6" w:rsidR="004F5E24" w:rsidRPr="00015496" w:rsidRDefault="004F5E24">
      <w:pPr>
        <w:pStyle w:val="CommentText"/>
        <w:rPr>
          <w:lang w:val="ka-GE"/>
        </w:rPr>
      </w:pPr>
      <w:r>
        <w:rPr>
          <w:rFonts w:ascii="Sylfaen" w:hAnsi="Sylfaen"/>
          <w:lang w:val="ka-GE"/>
        </w:rPr>
        <w:t>მხოლოდ ფსიქიკური ჯანმრთელობის მკურნალობის თაობაზე გვაქვს ინფო და დანარჩენ დიაგნოზებზე რა მივწერო?</w:t>
      </w:r>
      <w:r w:rsidR="00015496">
        <w:rPr>
          <w:rFonts w:ascii="Sylfaen" w:hAnsi="Sylfaen"/>
        </w:rPr>
        <w:t xml:space="preserve"> </w:t>
      </w:r>
      <w:r w:rsidR="00015496">
        <w:rPr>
          <w:rFonts w:ascii="Sylfaen" w:hAnsi="Sylfaen"/>
          <w:lang w:val="ka-GE"/>
        </w:rPr>
        <w:t>არ ხდება ამ დიაგნოზის პაციენტების საქართველოში მკურნალობა/სერვისის მიწოდება? თუ კი, ფინანსდება?</w:t>
      </w:r>
    </w:p>
  </w:comment>
  <w:comment w:id="6" w:author="Ia Kamarauli" w:date="2020-05-29T11:56:00Z" w:initials="IK">
    <w:p w14:paraId="01505BA3" w14:textId="32F5FA19" w:rsidR="00DB2749" w:rsidRPr="00DB2749" w:rsidRDefault="00DB2749">
      <w:pPr>
        <w:pStyle w:val="CommentText"/>
        <w:rPr>
          <w:rFonts w:ascii="Sylfaen" w:hAnsi="Sylfaen"/>
          <w:lang w:val="ka-GE"/>
        </w:rPr>
      </w:pPr>
      <w:r>
        <w:rPr>
          <w:rStyle w:val="CommentReference"/>
        </w:rPr>
        <w:annotationRef/>
      </w:r>
      <w:r w:rsidR="00C5304E">
        <w:rPr>
          <w:rFonts w:ascii="Sylfaen" w:hAnsi="Sylfaen"/>
          <w:lang w:val="ka-GE"/>
        </w:rPr>
        <w:t xml:space="preserve">იშვიათი </w:t>
      </w:r>
      <w:r>
        <w:rPr>
          <w:rFonts w:ascii="Sylfaen" w:hAnsi="Sylfaen"/>
          <w:lang w:val="ka-GE"/>
        </w:rPr>
        <w:t>დაავადებების მქონე და მუდმივ ჩანაცვლებით მკურნალობას დაქვემდებარებულ პაციენტთა</w:t>
      </w:r>
      <w:r w:rsidR="00C5304E">
        <w:rPr>
          <w:rFonts w:ascii="Sylfaen" w:hAnsi="Sylfaen"/>
          <w:lang w:val="ka-GE"/>
        </w:rPr>
        <w:t xml:space="preserve"> მკურნალობის 2020 წლის პროგრამის ფარგლებში</w:t>
      </w:r>
      <w:r>
        <w:rPr>
          <w:rFonts w:ascii="Sylfaen" w:hAnsi="Sylfaen"/>
          <w:lang w:val="ka-GE"/>
        </w:rPr>
        <w:t xml:space="preserve"> ამ დაავადების მკურნალობა არ არის გათვალისწინებული</w:t>
      </w:r>
    </w:p>
  </w:comment>
  <w:comment w:id="5" w:author="Ia Kamarauli" w:date="2020-05-29T11:45:00Z" w:initials="IK">
    <w:p w14:paraId="13C9A3C3" w14:textId="331BCE98" w:rsidR="00554CC7" w:rsidRPr="00DB2749" w:rsidRDefault="00554CC7">
      <w:pPr>
        <w:pStyle w:val="CommentText"/>
        <w:rPr>
          <w:lang w:val="ka-GE"/>
        </w:rPr>
      </w:pPr>
      <w:r>
        <w:rPr>
          <w:rStyle w:val="CommentReference"/>
        </w:rPr>
        <w:annotationRef/>
      </w:r>
      <w:r w:rsidRPr="00554CC7">
        <w:rPr>
          <w:rFonts w:ascii="Sylfaen" w:eastAsia="Times New Roman" w:hAnsi="Sylfaen" w:cs="Sylfaen"/>
          <w:noProof/>
        </w:rPr>
        <w:t>F70-F79</w:t>
      </w:r>
      <w:r w:rsidRPr="00554CC7">
        <w:rPr>
          <w:rFonts w:ascii="Sylfaen" w:eastAsia="Times New Roman" w:hAnsi="Sylfaen" w:cs="Sylfaen"/>
          <w:noProof/>
          <w:lang w:val="ka-GE"/>
        </w:rPr>
        <w:t xml:space="preserve"> (</w:t>
      </w:r>
      <w:r w:rsidRPr="00554CC7">
        <w:rPr>
          <w:rFonts w:ascii="Sylfaen" w:eastAsia="Times New Roman" w:hAnsi="Sylfaen" w:cs="Sylfaen"/>
          <w:noProof/>
        </w:rPr>
        <w:t>გონებრივი ჩამორჩენა</w:t>
      </w:r>
      <w:r w:rsidRPr="00554CC7">
        <w:rPr>
          <w:rFonts w:ascii="Sylfaen" w:eastAsia="Times New Roman" w:hAnsi="Sylfaen" w:cs="Sylfaen"/>
          <w:noProof/>
          <w:lang w:val="ka-GE"/>
        </w:rPr>
        <w:t>) გათვალისწ</w:t>
      </w:r>
      <w:r>
        <w:rPr>
          <w:rFonts w:ascii="Sylfaen" w:eastAsia="Times New Roman" w:hAnsi="Sylfaen" w:cs="Sylfaen"/>
          <w:noProof/>
          <w:lang w:val="ka-GE"/>
        </w:rPr>
        <w:t>ინებულია ფსიქიკური ჯანმრთ</w:t>
      </w:r>
      <w:r w:rsidRPr="00554CC7">
        <w:rPr>
          <w:rFonts w:ascii="Sylfaen" w:eastAsia="Times New Roman" w:hAnsi="Sylfaen" w:cs="Sylfaen"/>
          <w:noProof/>
          <w:lang w:val="ka-GE"/>
        </w:rPr>
        <w:t xml:space="preserve">ელობის პროგრამაში </w:t>
      </w:r>
      <w:r w:rsidRPr="00554CC7">
        <w:rPr>
          <w:rFonts w:ascii="Sylfaen" w:eastAsia="Times New Roman" w:hAnsi="Sylfaen" w:cs="Sylfaen"/>
          <w:bCs/>
          <w:noProof/>
        </w:rPr>
        <w:t>სათემო ამბულატორიულ</w:t>
      </w:r>
      <w:r>
        <w:rPr>
          <w:rFonts w:ascii="Sylfaen" w:eastAsia="Times New Roman" w:hAnsi="Sylfaen" w:cs="Sylfaen"/>
          <w:bCs/>
          <w:noProof/>
          <w:lang w:val="ka-GE"/>
        </w:rPr>
        <w:t>ი</w:t>
      </w:r>
      <w:r w:rsidRPr="00554CC7">
        <w:rPr>
          <w:rFonts w:ascii="Sylfaen" w:eastAsia="Times New Roman" w:hAnsi="Sylfaen" w:cs="Sylfaen"/>
          <w:bCs/>
          <w:noProof/>
        </w:rPr>
        <w:t xml:space="preserve"> ფსიქიატრიულ</w:t>
      </w:r>
      <w:r>
        <w:rPr>
          <w:rFonts w:ascii="Sylfaen" w:eastAsia="Times New Roman" w:hAnsi="Sylfaen" w:cs="Sylfaen"/>
          <w:bCs/>
          <w:noProof/>
          <w:lang w:val="ka-GE"/>
        </w:rPr>
        <w:t>ი</w:t>
      </w:r>
      <w:r w:rsidRPr="00554CC7">
        <w:rPr>
          <w:rFonts w:ascii="Sylfaen" w:eastAsia="Times New Roman" w:hAnsi="Sylfaen" w:cs="Sylfaen"/>
          <w:bCs/>
          <w:noProof/>
        </w:rPr>
        <w:t xml:space="preserve"> მომსახურებ</w:t>
      </w:r>
      <w:r>
        <w:rPr>
          <w:rFonts w:ascii="Sylfaen" w:eastAsia="Times New Roman" w:hAnsi="Sylfaen" w:cs="Sylfaen"/>
          <w:bCs/>
          <w:noProof/>
          <w:lang w:val="ka-GE"/>
        </w:rPr>
        <w:t>ის კომპონენტში</w:t>
      </w:r>
      <w:r w:rsidR="00DB2749">
        <w:rPr>
          <w:rFonts w:ascii="Sylfaen" w:eastAsia="Times New Roman" w:hAnsi="Sylfaen" w:cs="Sylfaen"/>
          <w:bCs/>
          <w:noProof/>
          <w:lang w:val="ka-GE"/>
        </w:rPr>
        <w:t xml:space="preserve">; </w:t>
      </w:r>
      <w:r w:rsidR="00DB2749" w:rsidRPr="00DB2749">
        <w:rPr>
          <w:rFonts w:ascii="Sylfaen" w:eastAsia="Times New Roman" w:hAnsi="Sylfaen" w:cs="Sylfaen"/>
          <w:bCs/>
          <w:noProof/>
          <w:lang w:val="ka-GE"/>
        </w:rPr>
        <w:t>ფ</w:t>
      </w:r>
      <w:r w:rsidR="00DB2749" w:rsidRPr="00DB2749">
        <w:rPr>
          <w:rFonts w:ascii="Sylfaen" w:eastAsia="Times New Roman" w:hAnsi="Sylfaen" w:cs="Sylfaen"/>
          <w:bCs/>
          <w:noProof/>
        </w:rPr>
        <w:t>სიქიატრიულ თემზე დაფუძნებული მობილური გუნდის მომსახურები</w:t>
      </w:r>
      <w:r w:rsidR="00DB2749">
        <w:rPr>
          <w:rFonts w:ascii="Sylfaen" w:eastAsia="Times New Roman" w:hAnsi="Sylfaen" w:cs="Sylfaen"/>
          <w:bCs/>
          <w:noProof/>
          <w:lang w:val="ka-GE"/>
        </w:rPr>
        <w:t>ს კომპონენტში</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5938597" w15:done="0"/>
  <w15:commentEx w15:paraId="4778C819" w15:done="0"/>
  <w15:commentEx w15:paraId="68A90AE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A6281"/>
    <w:multiLevelType w:val="hybridMultilevel"/>
    <w:tmpl w:val="F9F278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D71E4E"/>
    <w:multiLevelType w:val="hybridMultilevel"/>
    <w:tmpl w:val="4322F1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A21779"/>
    <w:multiLevelType w:val="hybridMultilevel"/>
    <w:tmpl w:val="5CA0C77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ia Nikoleishvili">
    <w15:presenceInfo w15:providerId="AD" w15:userId="S-1-5-21-814208047-3971608839-2166339660-16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944"/>
    <w:rsid w:val="00015496"/>
    <w:rsid w:val="0010625F"/>
    <w:rsid w:val="00162D72"/>
    <w:rsid w:val="00242FA4"/>
    <w:rsid w:val="004A157D"/>
    <w:rsid w:val="004F5E24"/>
    <w:rsid w:val="00554CC7"/>
    <w:rsid w:val="006F733A"/>
    <w:rsid w:val="00772E39"/>
    <w:rsid w:val="007E5944"/>
    <w:rsid w:val="00843707"/>
    <w:rsid w:val="00845CD7"/>
    <w:rsid w:val="008C6C99"/>
    <w:rsid w:val="00922258"/>
    <w:rsid w:val="009652C5"/>
    <w:rsid w:val="009678F2"/>
    <w:rsid w:val="00A12530"/>
    <w:rsid w:val="00B0136F"/>
    <w:rsid w:val="00BF584B"/>
    <w:rsid w:val="00C5304E"/>
    <w:rsid w:val="00DB2749"/>
    <w:rsid w:val="00F86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90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9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7E59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7E5944"/>
  </w:style>
  <w:style w:type="paragraph" w:styleId="ListParagraph">
    <w:name w:val="List Paragraph"/>
    <w:basedOn w:val="Normal"/>
    <w:uiPriority w:val="34"/>
    <w:qFormat/>
    <w:rsid w:val="008C6C99"/>
    <w:pPr>
      <w:spacing w:after="0" w:line="240" w:lineRule="auto"/>
      <w:ind w:left="720"/>
      <w:contextualSpacing/>
    </w:pPr>
    <w:rPr>
      <w:rFonts w:eastAsiaTheme="minorEastAsia"/>
    </w:rPr>
  </w:style>
  <w:style w:type="character" w:styleId="CommentReference">
    <w:name w:val="annotation reference"/>
    <w:basedOn w:val="DefaultParagraphFont"/>
    <w:uiPriority w:val="99"/>
    <w:semiHidden/>
    <w:unhideWhenUsed/>
    <w:rsid w:val="00A12530"/>
    <w:rPr>
      <w:sz w:val="16"/>
      <w:szCs w:val="16"/>
    </w:rPr>
  </w:style>
  <w:style w:type="paragraph" w:styleId="CommentText">
    <w:name w:val="annotation text"/>
    <w:basedOn w:val="Normal"/>
    <w:link w:val="CommentTextChar"/>
    <w:uiPriority w:val="99"/>
    <w:semiHidden/>
    <w:unhideWhenUsed/>
    <w:rsid w:val="00A12530"/>
    <w:pPr>
      <w:spacing w:line="240" w:lineRule="auto"/>
    </w:pPr>
    <w:rPr>
      <w:sz w:val="20"/>
      <w:szCs w:val="20"/>
    </w:rPr>
  </w:style>
  <w:style w:type="character" w:customStyle="1" w:styleId="CommentTextChar">
    <w:name w:val="Comment Text Char"/>
    <w:basedOn w:val="DefaultParagraphFont"/>
    <w:link w:val="CommentText"/>
    <w:uiPriority w:val="99"/>
    <w:semiHidden/>
    <w:rsid w:val="00A12530"/>
    <w:rPr>
      <w:sz w:val="20"/>
      <w:szCs w:val="20"/>
    </w:rPr>
  </w:style>
  <w:style w:type="paragraph" w:styleId="CommentSubject">
    <w:name w:val="annotation subject"/>
    <w:basedOn w:val="CommentText"/>
    <w:next w:val="CommentText"/>
    <w:link w:val="CommentSubjectChar"/>
    <w:uiPriority w:val="99"/>
    <w:semiHidden/>
    <w:unhideWhenUsed/>
    <w:rsid w:val="00A12530"/>
    <w:rPr>
      <w:b/>
      <w:bCs/>
    </w:rPr>
  </w:style>
  <w:style w:type="character" w:customStyle="1" w:styleId="CommentSubjectChar">
    <w:name w:val="Comment Subject Char"/>
    <w:basedOn w:val="CommentTextChar"/>
    <w:link w:val="CommentSubject"/>
    <w:uiPriority w:val="99"/>
    <w:semiHidden/>
    <w:rsid w:val="00A12530"/>
    <w:rPr>
      <w:b/>
      <w:bCs/>
      <w:sz w:val="20"/>
      <w:szCs w:val="20"/>
    </w:rPr>
  </w:style>
  <w:style w:type="paragraph" w:styleId="BalloonText">
    <w:name w:val="Balloon Text"/>
    <w:basedOn w:val="Normal"/>
    <w:link w:val="BalloonTextChar"/>
    <w:uiPriority w:val="99"/>
    <w:semiHidden/>
    <w:unhideWhenUsed/>
    <w:rsid w:val="00A125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530"/>
    <w:rPr>
      <w:rFonts w:ascii="Tahoma" w:hAnsi="Tahoma" w:cs="Tahoma"/>
      <w:sz w:val="16"/>
      <w:szCs w:val="16"/>
    </w:rPr>
  </w:style>
  <w:style w:type="paragraph" w:styleId="NormalWeb">
    <w:name w:val="Normal (Web)"/>
    <w:basedOn w:val="Normal"/>
    <w:uiPriority w:val="99"/>
    <w:semiHidden/>
    <w:unhideWhenUsed/>
    <w:rsid w:val="00A12530"/>
    <w:pPr>
      <w:autoSpaceDE w:val="0"/>
      <w:autoSpaceDN w:val="0"/>
      <w:spacing w:before="100" w:after="10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9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7E59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7E5944"/>
  </w:style>
  <w:style w:type="paragraph" w:styleId="ListParagraph">
    <w:name w:val="List Paragraph"/>
    <w:basedOn w:val="Normal"/>
    <w:uiPriority w:val="34"/>
    <w:qFormat/>
    <w:rsid w:val="008C6C99"/>
    <w:pPr>
      <w:spacing w:after="0" w:line="240" w:lineRule="auto"/>
      <w:ind w:left="720"/>
      <w:contextualSpacing/>
    </w:pPr>
    <w:rPr>
      <w:rFonts w:eastAsiaTheme="minorEastAsia"/>
    </w:rPr>
  </w:style>
  <w:style w:type="character" w:styleId="CommentReference">
    <w:name w:val="annotation reference"/>
    <w:basedOn w:val="DefaultParagraphFont"/>
    <w:uiPriority w:val="99"/>
    <w:semiHidden/>
    <w:unhideWhenUsed/>
    <w:rsid w:val="00A12530"/>
    <w:rPr>
      <w:sz w:val="16"/>
      <w:szCs w:val="16"/>
    </w:rPr>
  </w:style>
  <w:style w:type="paragraph" w:styleId="CommentText">
    <w:name w:val="annotation text"/>
    <w:basedOn w:val="Normal"/>
    <w:link w:val="CommentTextChar"/>
    <w:uiPriority w:val="99"/>
    <w:semiHidden/>
    <w:unhideWhenUsed/>
    <w:rsid w:val="00A12530"/>
    <w:pPr>
      <w:spacing w:line="240" w:lineRule="auto"/>
    </w:pPr>
    <w:rPr>
      <w:sz w:val="20"/>
      <w:szCs w:val="20"/>
    </w:rPr>
  </w:style>
  <w:style w:type="character" w:customStyle="1" w:styleId="CommentTextChar">
    <w:name w:val="Comment Text Char"/>
    <w:basedOn w:val="DefaultParagraphFont"/>
    <w:link w:val="CommentText"/>
    <w:uiPriority w:val="99"/>
    <w:semiHidden/>
    <w:rsid w:val="00A12530"/>
    <w:rPr>
      <w:sz w:val="20"/>
      <w:szCs w:val="20"/>
    </w:rPr>
  </w:style>
  <w:style w:type="paragraph" w:styleId="CommentSubject">
    <w:name w:val="annotation subject"/>
    <w:basedOn w:val="CommentText"/>
    <w:next w:val="CommentText"/>
    <w:link w:val="CommentSubjectChar"/>
    <w:uiPriority w:val="99"/>
    <w:semiHidden/>
    <w:unhideWhenUsed/>
    <w:rsid w:val="00A12530"/>
    <w:rPr>
      <w:b/>
      <w:bCs/>
    </w:rPr>
  </w:style>
  <w:style w:type="character" w:customStyle="1" w:styleId="CommentSubjectChar">
    <w:name w:val="Comment Subject Char"/>
    <w:basedOn w:val="CommentTextChar"/>
    <w:link w:val="CommentSubject"/>
    <w:uiPriority w:val="99"/>
    <w:semiHidden/>
    <w:rsid w:val="00A12530"/>
    <w:rPr>
      <w:b/>
      <w:bCs/>
      <w:sz w:val="20"/>
      <w:szCs w:val="20"/>
    </w:rPr>
  </w:style>
  <w:style w:type="paragraph" w:styleId="BalloonText">
    <w:name w:val="Balloon Text"/>
    <w:basedOn w:val="Normal"/>
    <w:link w:val="BalloonTextChar"/>
    <w:uiPriority w:val="99"/>
    <w:semiHidden/>
    <w:unhideWhenUsed/>
    <w:rsid w:val="00A125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530"/>
    <w:rPr>
      <w:rFonts w:ascii="Tahoma" w:hAnsi="Tahoma" w:cs="Tahoma"/>
      <w:sz w:val="16"/>
      <w:szCs w:val="16"/>
    </w:rPr>
  </w:style>
  <w:style w:type="paragraph" w:styleId="NormalWeb">
    <w:name w:val="Normal (Web)"/>
    <w:basedOn w:val="Normal"/>
    <w:uiPriority w:val="99"/>
    <w:semiHidden/>
    <w:unhideWhenUsed/>
    <w:rsid w:val="00A12530"/>
    <w:pPr>
      <w:autoSpaceDE w:val="0"/>
      <w:autoSpaceDN w:val="0"/>
      <w:spacing w:before="100" w:after="10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866312">
      <w:bodyDiv w:val="1"/>
      <w:marLeft w:val="0"/>
      <w:marRight w:val="0"/>
      <w:marTop w:val="0"/>
      <w:marBottom w:val="0"/>
      <w:divBdr>
        <w:top w:val="none" w:sz="0" w:space="0" w:color="auto"/>
        <w:left w:val="none" w:sz="0" w:space="0" w:color="auto"/>
        <w:bottom w:val="none" w:sz="0" w:space="0" w:color="auto"/>
        <w:right w:val="none" w:sz="0" w:space="0" w:color="auto"/>
      </w:divBdr>
    </w:div>
    <w:div w:id="211342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0" Type="http://schemas.microsoft.com/office/2011/relationships/people" Target="people.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DE073-6128-4425-842F-C709AF100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716</Words>
  <Characters>4085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Ia Kamarauli</cp:lastModifiedBy>
  <cp:revision>2</cp:revision>
  <dcterms:created xsi:type="dcterms:W3CDTF">2020-05-29T07:58:00Z</dcterms:created>
  <dcterms:modified xsi:type="dcterms:W3CDTF">2020-05-29T07:58:00Z</dcterms:modified>
</cp:coreProperties>
</file>